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Beziehungen &amp; Co-Abhängigkeit</w:t>
      </w:r>
    </w:p>
    <w:p>
      <w:r>
        <w:rPr>
          <w:b w:val="0"/>
          <w:i w:val="0"/>
          <w:color w:val="5B6B7A"/>
          <w:sz w:val="30"/>
        </w:rPr>
        <w:t>Teil 05: Das neue Leben (Beziehungen &amp; Zukunft)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05: Das neue Leben (Beziehungen &amp; Zukunft)</w:t>
      </w:r>
    </w:p>
    <w:p>
      <w:pPr>
        <w:pStyle w:val="Heading1"/>
      </w:pPr>
      <w:r>
        <w:t>Beziehungen &amp; Co-Abhängigkeit</w:t>
      </w:r>
    </w:p>
    <w:p>
      <w:pPr>
        <w:spacing w:after="40"/>
      </w:pPr>
      <w:r>
        <w:rPr>
          <w:b w:val="0"/>
          <w:i/>
          <w:color w:val="5B6B7A"/>
          <w:sz w:val="24"/>
        </w:rPr>
        <w:t>– Ehrlichkeit als Basis echter Nähe –</w:t>
      </w:r>
    </w:p>
    <w:p>
      <w:r>
        <w:rPr>
          <w:b w:val="0"/>
          <w:i w:val="0"/>
          <w:color w:val="5B6B7A"/>
          <w:sz w:val="18"/>
        </w:rPr>
        <w:t>Armin Hünniger · 20.03.2026 · Sucht (Alkohol)</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57-bridge.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Die Sucht war ein Keil, den du zwischen dich und die Menschen, die du liebst, getrieben hast. In diesem Kapitel schauen wir uns an, wie du dieses Vakuum füllst und warum manche Beziehungen sich grundlegend wandeln müssen.</w:t>
      </w:r>
      <w:r>
        <w:rPr/>
        <w:t xml:space="preserve"> </w:t>
      </w:r>
    </w:p>
    <w:p>
      <w:pPr>
        <w:pStyle w:val="Heading4"/>
      </w:pPr>
      <w:r>
        <w:rPr/>
        <w:t>1. Das Ende der Co-Abhängigkeit</w:t>
      </w:r>
      <w:r>
        <w:rPr/>
        <w:t xml:space="preserve"> </w:t>
      </w:r>
    </w:p>
    <w:p>
      <w:pPr>
        <w:jc w:val="both"/>
      </w:pPr>
      <w:r>
        <w:rPr/>
        <w:t>In vielen suchtgeprägten Beziehungen gibt es ein eingespieltes, aber toxisches System: Du hattest die Sucht, dein Partner oder Umfeld hat die Kontrolle übernommen. Sie wurden zu „Aufpassern“ oder „</w:t>
      </w:r>
      <w:r>
        <w:rPr/>
        <w:t>Entschuldigern</w:t>
      </w:r>
      <w:r>
        <w:rPr/>
        <w:t>“.</w:t>
      </w:r>
      <w:r>
        <w:rPr/>
        <w:t xml:space="preserve"> </w:t>
      </w:r>
    </w:p>
    <w:p>
      <w:pPr>
        <w:jc w:val="both"/>
      </w:pPr>
      <w:r>
        <w:rPr/>
        <w:t>Wenn du trocken wirst, gerät dieses System ins Wanken. Der Kontrollierende verliert seine Rolle, und du musst erst lernen, eigenständig Verantwortung zu übernehmen, anstatt dich in der Abhängigkeit (oder dem Widerstand dagegen) zu suhlen.</w:t>
      </w:r>
      <w:r>
        <w:rPr/>
        <w:t xml:space="preserve"> </w:t>
      </w:r>
    </w:p>
    <w:p>
      <w:pPr>
        <w:pStyle w:val="ListBullet"/>
        <w:jc w:val="left"/>
      </w:pPr>
      <w:r>
        <w:rPr/>
        <w:br/>
      </w:r>
      <w:r>
        <w:rPr/>
        <w:t>Erkenne das Muster:</w:t>
      </w:r>
      <w:r>
        <w:rPr/>
        <w:t xml:space="preserve"> Co-Abhängigkeit ist der Versuch, das Chaos zu ordnen, führt aber nur zu noch mehr Verstrickung.</w:t>
      </w:r>
      <w:r>
        <w:rPr/>
        <w:t xml:space="preserve"> </w:t>
      </w:r>
      <w:r>
        <w:rPr/>
        <w:br/>
      </w:r>
    </w:p>
    <w:p>
      <w:pPr>
        <w:pStyle w:val="ListBullet"/>
        <w:jc w:val="left"/>
      </w:pPr>
      <w:r>
        <w:rPr/>
        <w:br/>
      </w:r>
      <w:r>
        <w:rPr/>
        <w:t>Gehe in die Eigenverantwortung:</w:t>
      </w:r>
      <w:r>
        <w:rPr/>
        <w:t xml:space="preserve"> Sei so zuverlässig, dass der andere keinen Grund mehr hat, dich zu kontrollieren. Vertrauen wächst nicht durch Versprechen, sondern durch Taten, die sich über Monate hinweg wiederholen.</w:t>
      </w:r>
      <w:r>
        <w:rPr/>
        <w:t xml:space="preserve"> </w:t>
      </w:r>
      <w:r>
        <w:rPr/>
        <w:br/>
      </w:r>
    </w:p>
    <w:p>
      <w:pPr>
        <w:pStyle w:val="Heading4"/>
      </w:pPr>
      <w:r>
        <w:rPr/>
        <w:t>2. Beziehungen in der Abstinenz: Ehrlichkeit ohne Maske</w:t>
      </w:r>
      <w:r>
        <w:rPr/>
        <w:t xml:space="preserve"> </w:t>
      </w:r>
    </w:p>
    <w:p>
      <w:pPr>
        <w:jc w:val="both"/>
      </w:pPr>
      <w:r>
        <w:rPr/>
        <w:t>In der Suchtzeit hast du oft kommuniziert, um deine Sucht zu schützen oder dein Gegenüber ruhigzustellen. Das ist jetzt vorbei. Echte Nähe entsteht nur, wenn du dich zeigst, wie du bist – auch mit deinen Zweifeln und deinem Suchtdruck.</w:t>
      </w:r>
      <w:r>
        <w:rPr/>
        <w:t xml:space="preserve"> </w:t>
      </w:r>
    </w:p>
    <w:p>
      <w:pPr>
        <w:pStyle w:val="ListBullet"/>
        <w:jc w:val="left"/>
      </w:pPr>
      <w:r>
        <w:rPr/>
        <w:br/>
      </w:r>
      <w:r>
        <w:rPr/>
        <w:t>Zeige dich verletzlich:</w:t>
      </w:r>
      <w:r>
        <w:rPr/>
        <w:t xml:space="preserve"> Wenn du merkst, dass es heute schwer ist, sag es deinem Partner. "Ich habe heute einen harten Tag und brauche etwas Unterstützung." Das ist keine Schwäche, das ist Beziehungsarbeit.</w:t>
      </w:r>
      <w:r>
        <w:rPr/>
        <w:t xml:space="preserve"> </w:t>
      </w:r>
      <w:r>
        <w:rPr/>
        <w:br/>
      </w:r>
    </w:p>
    <w:p>
      <w:pPr>
        <w:pStyle w:val="ListBullet"/>
        <w:jc w:val="left"/>
      </w:pPr>
      <w:r>
        <w:rPr/>
        <w:br/>
      </w:r>
      <w:r>
        <w:rPr/>
        <w:t>Geduld mit dem Umfeld:</w:t>
      </w:r>
      <w:r>
        <w:rPr/>
        <w:t xml:space="preserve"> Dein Umfeld hat oft genauso viel unter deiner Sucht gelitten wie du selbst. Sie haben Angst, verletzt zu werden. Sei nicht enttäuscht, wenn sie dir nicht sofort mit offenen Armen begegnen. Sie brauchen Zeit, um die "neue Version" von dir kennenzulernen.</w:t>
      </w:r>
      <w:r>
        <w:rPr/>
        <w:t xml:space="preserve"> </w:t>
      </w:r>
      <w:r>
        <w:rPr/>
        <w:br/>
      </w:r>
    </w:p>
    <w:p>
      <w:pPr>
        <w:pStyle w:val="Heading4"/>
      </w:pPr>
      <w:r>
        <w:rPr/>
        <w:t>3. Wenn Beziehungen sich trennen</w:t>
      </w:r>
      <w:r>
        <w:rPr/>
        <w:t xml:space="preserve"> </w:t>
      </w:r>
    </w:p>
    <w:p>
      <w:pPr>
        <w:jc w:val="both"/>
      </w:pPr>
      <w:r>
        <w:rPr/>
        <w:t xml:space="preserve">Nicht jede Beziehung überlebt die Ehrlichkeit der Nüchternheit. Manchmal war das </w:t>
      </w:r>
      <w:r>
        <w:rPr/>
        <w:t>einzige</w:t>
      </w:r>
      <w:r>
        <w:rPr/>
        <w:t xml:space="preserve">, was euch verbunden hat, das gemeinsame Konsumieren oder ein ungesundes Abhängigkeitsverhältnis. Wenn du merkst, dass ein Mensch dich aktiv (oder durch das bloße Umfeld) in die Sucht zurückziehen will, ist der </w:t>
      </w:r>
      <w:r>
        <w:rPr/>
        <w:t>Schutz deiner Abstinenz wichtiger als jede Partnerschaft</w:t>
      </w:r>
      <w:r>
        <w:rPr/>
        <w:t>.</w:t>
      </w:r>
      <w:r>
        <w:rPr/>
        <w:t xml:space="preserve"> </w:t>
      </w:r>
    </w:p>
    <w:p>
      <w:pPr>
        <w:jc w:val="both"/>
      </w:pPr>
      <w:r>
        <w:rPr/>
        <w:t xml:space="preserve"> </w:t>
      </w:r>
    </w:p>
    <w:p>
      <w:pPr>
        <w:pStyle w:val="Heading4"/>
      </w:pPr>
      <w:r>
        <w:rPr/>
        <w:t>Reflexionsfragen zu Kapitel 9</w:t>
      </w:r>
      <w:r>
        <w:rPr/>
        <w:t xml:space="preserve"> </w:t>
      </w:r>
    </w:p>
    <w:p>
      <w:pPr>
        <w:pStyle w:val="ListBullet"/>
        <w:jc w:val="left"/>
      </w:pPr>
      <w:r>
        <w:rPr/>
        <w:br/>
      </w:r>
      <w:r>
        <w:rPr/>
        <w:t>In welchen deiner Beziehungen hast du dich bisher am meisten verstellt?</w:t>
      </w:r>
      <w:r>
        <w:rPr/>
        <w:t xml:space="preserve"> </w:t>
      </w:r>
      <w:r>
        <w:rPr/>
        <w:br/>
      </w:r>
    </w:p>
    <w:p>
      <w:pPr>
        <w:pStyle w:val="ListBullet"/>
        <w:jc w:val="left"/>
      </w:pPr>
      <w:r>
        <w:rPr/>
        <w:br/>
      </w:r>
      <w:r>
        <w:rPr/>
        <w:t>Gibt es in deinem Umfeld jemanden, der dich ständig daran erinnert, wie du "früher warst" – und behindert dich das bei deiner Heilung?</w:t>
      </w:r>
      <w:r>
        <w:rPr/>
        <w:t xml:space="preserve"> </w:t>
      </w:r>
      <w:r>
        <w:rPr/>
        <w:br/>
      </w:r>
    </w:p>
    <w:p>
      <w:pPr>
        <w:pStyle w:val="ListBullet"/>
        <w:jc w:val="left"/>
      </w:pPr>
      <w:r>
        <w:rPr/>
        <w:br/>
      </w:r>
      <w:r>
        <w:rPr/>
        <w:t>Wie kannst du heute einem geliebten Menschen zeigen, dass du verlässlich bist, ohne dabei zu versuchen, seine Kontrolle zu rechtfertigen?</w:t>
      </w:r>
      <w:r>
        <w:rPr/>
        <w:t xml:space="preserve"> </w:t>
      </w:r>
      <w:r>
        <w:rPr/>
        <w:br/>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