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Selbstfürsorge (Körper, Geist, Seele)</w:t>
      </w:r>
    </w:p>
    <w:p>
      <w:r>
        <w:rPr>
          <w:b w:val="0"/>
          <w:i w:val="0"/>
          <w:color w:val="5B6B7A"/>
          <w:sz w:val="30"/>
        </w:rPr>
        <w:t>Teil 03: Das Fundament (Heilung &amp; Alltag)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03: Das Fundament (Heilung &amp; Alltag)</w:t>
      </w:r>
    </w:p>
    <w:p>
      <w:pPr>
        <w:pStyle w:val="Heading1"/>
      </w:pPr>
      <w:r>
        <w:t>Selbstfürsorge (Körper, Geist, Seele)</w:t>
      </w:r>
    </w:p>
    <w:p>
      <w:pPr>
        <w:spacing w:after="40"/>
      </w:pPr>
      <w:r>
        <w:rPr>
          <w:b w:val="0"/>
          <w:i/>
          <w:color w:val="5B6B7A"/>
          <w:sz w:val="24"/>
        </w:rPr>
        <w:t>– Mehr als nur Wellness: Die Rückgewinnung deiner selbst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3-hous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Selbstfürsorge wird oft mit Egoismus verwechselt. Dabei ist sie bei Suchterkrankungen ein Überlebenswerkzeug. Wenn du deinen „Tank“ nicht füllst, wird der Druck, ihn wieder mit Alkohol zu füllen, unvermeidlich steigen.</w:t>
      </w:r>
      <w:r>
        <w:rPr/>
        <w:t xml:space="preserve"> </w:t>
      </w:r>
    </w:p>
    <w:p>
      <w:pPr>
        <w:pStyle w:val="Heading4"/>
      </w:pPr>
      <w:r>
        <w:rPr/>
        <w:t>1. Körperliche Ebene: Die Sanierung deines Tempels</w:t>
      </w:r>
      <w:r>
        <w:rPr/>
        <w:t xml:space="preserve"> </w:t>
      </w:r>
    </w:p>
    <w:p>
      <w:pPr>
        <w:jc w:val="both"/>
      </w:pPr>
      <w:r>
        <w:rPr/>
        <w:t>Dein Körper hat jahrelang Raubbau an sich selbst betrieben. Jetzt ist die Zeit der Reparatur gekommen:</w:t>
      </w:r>
      <w:r>
        <w:rPr/>
        <w:t xml:space="preserve"> </w:t>
      </w:r>
    </w:p>
    <w:p>
      <w:pPr>
        <w:pStyle w:val="ListBullet"/>
        <w:jc w:val="left"/>
      </w:pPr>
      <w:r>
        <w:rPr/>
        <w:br/>
      </w:r>
      <w:r>
        <w:rPr/>
        <w:t>Schlaf:</w:t>
      </w:r>
      <w:r>
        <w:rPr/>
        <w:t xml:space="preserve"> Die wichtigste Ressource. Dein Gehirn braucht ihn, um die Botenstoffe (Dopamin, Serotonin) neu zu kalibrieren.</w:t>
      </w:r>
      <w:r>
        <w:rPr/>
        <w:t xml:space="preserve"> </w:t>
      </w:r>
      <w:r>
        <w:rPr/>
        <w:br/>
      </w:r>
    </w:p>
    <w:p>
      <w:pPr>
        <w:pStyle w:val="ListBullet"/>
        <w:jc w:val="left"/>
      </w:pPr>
      <w:r>
        <w:rPr/>
        <w:br/>
      </w:r>
      <w:r>
        <w:rPr/>
        <w:t>Ernährung &amp; Flüssigkeit:</w:t>
      </w:r>
      <w:r>
        <w:rPr/>
        <w:t xml:space="preserve"> Alkohol entzieht dem Körper essenzielle Nährstoffe. Ein stabiler Blutzuckerspiegel durch regelmäßiges Essen verhindert „Hunger-Attacken“, die oft als Suchtdruck fehlinterpretiert werden.</w:t>
      </w:r>
      <w:r>
        <w:rPr/>
        <w:t xml:space="preserve"> </w:t>
      </w:r>
      <w:r>
        <w:rPr/>
        <w:br/>
      </w:r>
    </w:p>
    <w:p>
      <w:pPr>
        <w:pStyle w:val="Heading4"/>
      </w:pPr>
      <w:r>
        <w:rPr/>
        <w:t>2. Psychische Ebene: Innere Hygiene</w:t>
      </w:r>
      <w:r>
        <w:rPr/>
        <w:t xml:space="preserve"> </w:t>
      </w:r>
    </w:p>
    <w:p>
      <w:pPr>
        <w:jc w:val="both"/>
      </w:pPr>
      <w:r>
        <w:rPr/>
        <w:t>Dein Geist braucht Ordnung, um ruhig zu bleiben.</w:t>
      </w:r>
      <w:r>
        <w:rPr/>
        <w:t xml:space="preserve"> </w:t>
      </w:r>
    </w:p>
    <w:p>
      <w:pPr>
        <w:pStyle w:val="ListBullet"/>
        <w:jc w:val="left"/>
      </w:pPr>
      <w:r>
        <w:rPr/>
        <w:br/>
      </w:r>
      <w:r>
        <w:rPr/>
        <w:t>Gedanken-Stopp:</w:t>
      </w:r>
      <w:r>
        <w:rPr/>
        <w:t xml:space="preserve"> Lerne zu erkennen, wann du anfängst, dich selbst im Kreis zu drehen oder dir Vorwürfe zu machen. Stoppe diese Schleifen bewusst durch physische Unterbrechung (aufstehen, lüften).</w:t>
      </w:r>
      <w:r>
        <w:rPr/>
        <w:t xml:space="preserve"> </w:t>
      </w:r>
      <w:r>
        <w:rPr/>
        <w:br/>
      </w:r>
    </w:p>
    <w:p>
      <w:pPr>
        <w:pStyle w:val="ListBullet"/>
        <w:jc w:val="left"/>
      </w:pPr>
      <w:r>
        <w:rPr/>
        <w:br/>
      </w:r>
      <w:r>
        <w:rPr/>
        <w:t>Positives Framing:</w:t>
      </w:r>
      <w:r>
        <w:rPr/>
        <w:t xml:space="preserve"> Fange an, kleine Erfolge (den Tag trocken beendet, ein gesundes Essen gekocht) bewusst wahrzunehmen. Das trainiert dein Belohnungssystem auf natürliche Quellen.</w:t>
      </w:r>
      <w:r>
        <w:rPr/>
        <w:t xml:space="preserve"> </w:t>
      </w:r>
      <w:r>
        <w:rPr/>
        <w:br/>
      </w:r>
    </w:p>
    <w:p>
      <w:pPr>
        <w:pStyle w:val="Heading4"/>
      </w:pPr>
      <w:r>
        <w:rPr/>
        <w:t>3. Emotionale Ebene: Gefühle zulassen</w:t>
      </w:r>
      <w:r>
        <w:rPr/>
        <w:t xml:space="preserve"> </w:t>
      </w:r>
    </w:p>
    <w:p>
      <w:pPr>
        <w:jc w:val="both"/>
      </w:pPr>
      <w:r>
        <w:rPr/>
        <w:t>Gefühle zu unterdrücken ist der direkteste Weg zurück zur Sucht.</w:t>
      </w:r>
      <w:r>
        <w:rPr/>
        <w:t xml:space="preserve"> </w:t>
      </w:r>
    </w:p>
    <w:p>
      <w:pPr>
        <w:pStyle w:val="ListBullet"/>
        <w:jc w:val="left"/>
      </w:pPr>
      <w:r>
        <w:rPr/>
        <w:br/>
      </w:r>
      <w:r>
        <w:rPr/>
        <w:t>Akzeptanz:</w:t>
      </w:r>
      <w:r>
        <w:rPr/>
        <w:t xml:space="preserve"> Erlaube dir, dich auch mal traurig, wütend oder einsam zu fühlen. Diese Gefühle sind keine „Gefahr“, sondern lediglich Informationen über deine Bedürfnisse.</w:t>
      </w:r>
      <w:r>
        <w:rPr/>
        <w:t xml:space="preserve"> </w:t>
      </w:r>
      <w:r>
        <w:rPr/>
        <w:br/>
      </w:r>
    </w:p>
    <w:p>
      <w:pPr>
        <w:pStyle w:val="ListBullet"/>
        <w:jc w:val="left"/>
      </w:pPr>
      <w:r>
        <w:rPr/>
        <w:br/>
      </w:r>
      <w:r>
        <w:rPr/>
        <w:t>Selbstmitgefühl:</w:t>
      </w:r>
      <w:r>
        <w:rPr/>
        <w:t xml:space="preserve"> Behandle dich so, wie du einen geschätzten Freund behandeln würdest, der gerade einen schweren Lernprozess durchmacht.</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