
<file path=[Content_Types].xml><?xml version="1.0" encoding="utf-8"?>
<Types xmlns="http://schemas.openxmlformats.org/package/2006/content-types">
  <Default Extension="jpeg" ContentType="image/jpeg"/>
  <Default Extension="jp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
    <w:p/>
    <w:p/>
    <w:p/>
    <w:p/>
    <w:p/>
    <w:p>
      <w:r>
        <w:rPr>
          <w:b/>
          <w:i w:val="0"/>
          <w:color w:val="0D9488"/>
          <w:sz w:val="20"/>
        </w:rPr>
        <w:t>BLICK-DAHINTER.DE</w:t>
      </w:r>
    </w:p>
    <w:p>
      <w:pPr>
        <w:spacing w:after="120"/>
      </w:pPr>
      <w:r>
        <w:rPr>
          <w:rFonts w:ascii="Georgia" w:hAnsi="Georgia" w:cs="Georgia" w:eastAsia="Georgia"/>
          <w:b/>
          <w:i w:val="0"/>
          <w:sz w:val="68"/>
        </w:rPr>
        <w:t>Geführte Meditationen vs. Stille</w:t>
      </w:r>
    </w:p>
    <w:p>
      <w:r>
        <w:rPr>
          <w:b w:val="0"/>
          <w:i w:val="0"/>
          <w:color w:val="5B6B7A"/>
          <w:sz w:val="30"/>
        </w:rPr>
        <w:t>Modul 4: Aktive Stressregulation &amp; Ruhephasen</w:t>
      </w:r>
    </w:p>
    <w:p>
      <w:pPr>
        <w:pBdr>
          <w:left w:val="single" w:sz="24" w:space="8" w:color="0d9488"/>
        </w:pBdr>
      </w:pPr>
      <w:r>
        <w:rPr>
          <w:b w:val="0"/>
          <w:i w:val="0"/>
          <w:sz w:val="24"/>
        </w:rPr>
        <w:t>Achtsamkeit, Gelassenheit &amp; Selbstreflexion – Impulse für den Alltag.</w:t>
      </w:r>
    </w:p>
    <w:p/>
    <w:p/>
    <w:p/>
    <w:p/>
    <w:p/>
    <w:p/>
    <w:p/>
    <w:p/>
    <w:p>
      <w:pPr>
        <w:spacing w:after="0"/>
      </w:pPr>
      <w:r>
        <w:rPr>
          <w:b w:val="0"/>
          <w:i w:val="0"/>
          <w:color w:val="5B6B7A"/>
          <w:sz w:val="20"/>
        </w:rPr>
        <w:t>Armin Hünniger · blick-dahinter.de</w:t>
      </w:r>
    </w:p>
    <w:p>
      <w:r>
        <w:rPr>
          <w:b w:val="0"/>
          <w:i w:val="0"/>
          <w:color w:val="5B6B7A"/>
          <w:sz w:val="20"/>
        </w:rPr>
        <w:t>Stand: 27.10.2026</w:t>
      </w:r>
    </w:p>
    <w:p>
      <w:r>
        <w:br w:type="page"/>
      </w:r>
    </w:p>
    <w:p>
      <w:pPr>
        <w:pStyle w:val="Heading1"/>
      </w:pPr>
      <w:r>
        <w:t>Rechtliches</w:t>
      </w:r>
    </w:p>
    <w:p>
      <w:pPr>
        <w:jc w:val="left"/>
      </w:pPr>
      <w:r>
        <w:rPr>
          <w:b/>
        </w:rPr>
        <w:t>Herausgeber</w:t>
      </w:r>
      <w:r>
        <w:br/>
      </w:r>
      <w:r>
        <w:rPr/>
        <w:t>Armin Hünniger</w:t>
      </w:r>
      <w:r>
        <w:br/>
      </w:r>
      <w:r>
        <w:rPr/>
        <w:t>Neudörferstr. 14</w:t>
      </w:r>
      <w:r>
        <w:br/>
      </w:r>
      <w:r>
        <w:rPr/>
        <w:t>90402 Nürnberg</w:t>
      </w:r>
      <w:r>
        <w:br/>
      </w:r>
      <w:r>
        <w:rPr/>
        <w:t>E-Mail: kontakt@netzsprung.de</w:t>
      </w:r>
    </w:p>
    <w:p>
      <w:pPr>
        <w:jc w:val="left"/>
      </w:pPr>
      <w:r>
        <w:rPr>
          <w:b/>
        </w:rPr>
        <w:t>Haftungsausschluss</w:t>
      </w:r>
      <w:r>
        <w:br/>
      </w:r>
      <w:r>
        <w:rPr/>
        <w:t>Die beschriebenen Informationen, Methoden und Übungen dienen ausschließlich der allgemeinen Information und Unterstützung des Genesungsprozesses. Sie sind keine medizinische oder psychologische Diagnose, Behandlung oder Therapie und ersetzen keine professionelle Behandlung durch Ärzte oder Therapeuten. Die Anwendung erfolgt auf eigene Verantwortung.</w:t>
      </w:r>
    </w:p>
    <w:p>
      <w:r>
        <w:rPr>
          <w:b w:val="0"/>
          <w:i w:val="0"/>
          <w:color w:val="5B6B7A"/>
          <w:sz w:val="18"/>
        </w:rPr>
        <w:t>© 2026 Armin Hünniger · blick-dahinter.de. Alle Rechte vorbehalten. Die Vervielfältigung oder Verbreitung – auch auszugsweise – bedarf der schriftlichen Zustimmung des Autors.</w:t>
      </w:r>
    </w:p>
    <w:p>
      <w:r>
        <w:br w:type="page"/>
      </w:r>
    </w:p>
    <w:p>
      <w:pPr>
        <w:spacing w:after="120"/>
      </w:pPr>
      <w:r>
        <w:rPr>
          <w:rFonts w:ascii="Georgia" w:hAnsi="Georgia" w:cs="Georgia" w:eastAsia="Georgia"/>
          <w:b/>
          <w:i w:val="0"/>
          <w:sz w:val="30"/>
        </w:rPr>
        <w:t>Modul 4: Aktive Stressregulation &amp; Ruhephasen</w:t>
      </w:r>
    </w:p>
    <w:p>
      <w:pPr>
        <w:pStyle w:val="Heading1"/>
      </w:pPr>
      <w:r>
        <w:t>Geführte Meditationen vs. Stille</w:t>
      </w:r>
    </w:p>
    <w:p>
      <w:pPr>
        <w:spacing w:after="40"/>
      </w:pPr>
      <w:r>
        <w:rPr>
          <w:b w:val="0"/>
          <w:i/>
          <w:color w:val="5B6B7A"/>
          <w:sz w:val="24"/>
        </w:rPr>
        <w:t>– Was passt zu mir? –</w:t>
      </w:r>
    </w:p>
    <w:p>
      <w:r>
        <w:rPr>
          <w:b w:val="0"/>
          <w:i w:val="0"/>
          <w:color w:val="5B6B7A"/>
          <w:sz w:val="18"/>
        </w:rPr>
        <w:t>Armin Hünniger · 12.10.2026 · Innere Balance &amp; Selbstreflexion</w:t>
      </w:r>
    </w:p>
    <w:p>
      <w:pPr>
        <w:jc w:val="center"/>
      </w:pPr>
      <w:r>
        <w:drawing>
          <wp:inline xmlns:a="http://schemas.openxmlformats.org/drawingml/2006/main" xmlns:pic="http://schemas.openxmlformats.org/drawingml/2006/picture">
            <wp:extent cx="5400000" cy="2835000"/>
            <wp:docPr id="1" name="Picture 1"/>
            <wp:cNvGraphicFramePr>
              <a:graphicFrameLocks noChangeAspect="1"/>
            </wp:cNvGraphicFramePr>
            <a:graphic>
              <a:graphicData uri="http://schemas.openxmlformats.org/drawingml/2006/picture">
                <pic:pic>
                  <pic:nvPicPr>
                    <pic:cNvPr id="0" name="blick-108-stillness.jpg"/>
                    <pic:cNvPicPr/>
                  </pic:nvPicPr>
                  <pic:blipFill>
                    <a:blip r:embed="rId9"/>
                    <a:stretch>
                      <a:fillRect/>
                    </a:stretch>
                  </pic:blipFill>
                  <pic:spPr>
                    <a:xfrm>
                      <a:off x="0" y="0"/>
                      <a:ext cx="5400000" cy="2835000"/>
                    </a:xfrm>
                    <a:prstGeom prst="rect"/>
                  </pic:spPr>
                </pic:pic>
              </a:graphicData>
            </a:graphic>
          </wp:inline>
        </w:drawing>
      </w:r>
    </w:p>
    <w:p>
      <w:r>
        <w:br w:type="page"/>
      </w:r>
    </w:p>
    <w:p/>
    <w:p/>
    <w:p/>
    <w:p/>
    <w:p/>
    <w:p/>
    <w:p/>
    <w:p/>
    <w:p>
      <w:pPr>
        <w:jc w:val="center"/>
      </w:pPr>
      <w:r>
        <w:rPr>
          <w:rFonts w:ascii="Georgia" w:hAnsi="Georgia" w:cs="Georgia" w:eastAsia="Georgia"/>
          <w:b/>
          <w:i w:val="0"/>
          <w:color w:val="0D9488"/>
          <w:sz w:val="52"/>
        </w:rPr>
        <w:t>Danke fürs Lesen</w:t>
      </w:r>
    </w:p>
    <w:p>
      <w:pPr>
        <w:jc w:val="center"/>
      </w:pPr>
      <w:r>
        <w:rPr/>
        <w:t>Mehr Impulse und Beiträge gibt es auf</w:t>
      </w:r>
    </w:p>
    <w:p>
      <w:pPr>
        <w:jc w:val="center"/>
      </w:pPr>
      <w:r>
        <w:rPr/>
        <w:t>blick-dahinter.de</w:t>
      </w:r>
    </w:p>
    <w:p>
      <w:pPr>
        <w:jc w:val="center"/>
      </w:pPr>
      <w:r>
        <w:rPr>
          <w:b w:val="0"/>
          <w:i w:val="0"/>
          <w:color w:val="5B6B7A"/>
          <w:sz w:val="16"/>
        </w:rPr>
        <w:t>© 2026 Armin Hünniger · blick-dahinter.de. Alle Rechte vorbehalten. Die Vervielfältigung oder Verbreitung – auch auszugsweise – bedarf der schriftlichen Zustimmung des Autors.</w:t>
      </w:r>
    </w:p>
    <w:sectPr w:rsidR="00FC693F" w:rsidRPr="0006063C" w:rsidSect="00034616">
      <w:pgSz w:w="11906" w:h="16838"/>
      <w:pgMar w:top="1361" w:right="1247" w:bottom="1361" w:left="1247"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160" w:line="288" w:lineRule="auto"/>
    </w:pPr>
    <w:rPr>
      <w:rFonts w:ascii="Calibri" w:hAnsi="Calibri"/>
      <w:color w:val="1F2A37"/>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0" w:after="120"/>
      <w:outlineLvl w:val="0"/>
    </w:pPr>
    <w:rPr>
      <w:rFonts w:ascii="Georgia" w:hAnsi="Georgia" w:cs="Georgia" w:eastAsia="Georgia"/>
      <w:b/>
      <w:bCs/>
      <w:i w:val="0"/>
      <w:color w:val="0D9488"/>
      <w:sz w:val="48"/>
      <w:szCs w:val="28"/>
    </w:rPr>
  </w:style>
  <w:style w:type="paragraph" w:styleId="Heading2">
    <w:name w:val="heading 2"/>
    <w:basedOn w:val="Normal"/>
    <w:next w:val="Normal"/>
    <w:link w:val="Heading2Char"/>
    <w:uiPriority w:val="9"/>
    <w:unhideWhenUsed/>
    <w:qFormat/>
    <w:rsid w:val="00FC693F"/>
    <w:pPr>
      <w:keepNext/>
      <w:keepLines/>
      <w:spacing w:before="320" w:after="120"/>
      <w:outlineLvl w:val="1"/>
    </w:pPr>
    <w:rPr>
      <w:rFonts w:ascii="Georgia" w:hAnsi="Georgia" w:cs="Georgia" w:eastAsia="Georgia"/>
      <w:b/>
      <w:bCs/>
      <w:i w:val="0"/>
      <w:color w:val="0D9488"/>
      <w:sz w:val="36"/>
      <w:szCs w:val="26"/>
    </w:rPr>
  </w:style>
  <w:style w:type="paragraph" w:styleId="Heading3">
    <w:name w:val="heading 3"/>
    <w:basedOn w:val="Normal"/>
    <w:next w:val="Normal"/>
    <w:link w:val="Heading3Char"/>
    <w:uiPriority w:val="9"/>
    <w:unhideWhenUsed/>
    <w:qFormat/>
    <w:rsid w:val="00FC693F"/>
    <w:pPr>
      <w:keepNext/>
      <w:keepLines/>
      <w:spacing w:before="320" w:after="120"/>
      <w:outlineLvl w:val="2"/>
    </w:pPr>
    <w:rPr>
      <w:rFonts w:ascii="Georgia" w:hAnsi="Georgia" w:cs="Georgia" w:eastAsia="Georgia"/>
      <w:b/>
      <w:bCs/>
      <w:i w:val="0"/>
      <w:color w:val="0D9488"/>
      <w:sz w:val="28"/>
    </w:rPr>
  </w:style>
  <w:style w:type="paragraph" w:styleId="Heading4">
    <w:name w:val="heading 4"/>
    <w:basedOn w:val="Normal"/>
    <w:next w:val="Normal"/>
    <w:link w:val="Heading4Char"/>
    <w:uiPriority w:val="9"/>
    <w:semiHidden/>
    <w:unhideWhenUsed/>
    <w:qFormat/>
    <w:rsid w:val="00FC693F"/>
    <w:pPr>
      <w:keepNext/>
      <w:keepLines/>
      <w:spacing w:before="320" w:after="120"/>
      <w:outlineLvl w:val="3"/>
    </w:pPr>
    <w:rPr>
      <w:rFonts w:ascii="Georgia" w:hAnsi="Georgia" w:cs="Georgia" w:eastAsia="Georgia"/>
      <w:b/>
      <w:bCs/>
      <w:i w:val="0"/>
      <w:iCs/>
      <w:color w:val="0D9488"/>
      <w:sz w:val="24"/>
    </w:rPr>
  </w:style>
  <w:style w:type="paragraph" w:styleId="Heading5">
    <w:name w:val="heading 5"/>
    <w:basedOn w:val="Normal"/>
    <w:next w:val="Normal"/>
    <w:link w:val="Heading5Char"/>
    <w:uiPriority w:val="9"/>
    <w:semiHidden/>
    <w:unhideWhenUsed/>
    <w:qFormat/>
    <w:rsid w:val="00FC693F"/>
    <w:pPr>
      <w:keepNext/>
      <w:keepLines/>
      <w:spacing w:before="320" w:after="120"/>
      <w:outlineLvl w:val="4"/>
    </w:pPr>
    <w:rPr>
      <w:rFonts w:ascii="Georgia" w:hAnsi="Georgia" w:cs="Georgia" w:eastAsia="Georgia"/>
      <w:b/>
      <w:i w:val="0"/>
      <w:color w:val="1F2A37"/>
      <w:sz w:val="22"/>
    </w:rPr>
  </w:style>
  <w:style w:type="paragraph" w:styleId="Heading6">
    <w:name w:val="heading 6"/>
    <w:basedOn w:val="Normal"/>
    <w:next w:val="Normal"/>
    <w:link w:val="Heading6Char"/>
    <w:uiPriority w:val="9"/>
    <w:semiHidden/>
    <w:unhideWhenUsed/>
    <w:qFormat/>
    <w:rsid w:val="00FC693F"/>
    <w:pPr>
      <w:keepNext/>
      <w:keepLines/>
      <w:spacing w:before="320" w:after="120"/>
      <w:outlineLvl w:val="5"/>
    </w:pPr>
    <w:rPr>
      <w:rFonts w:ascii="Georgia" w:hAnsi="Georgia" w:cs="Georgia" w:eastAsia="Georgia"/>
      <w:b/>
      <w:i w:val="0"/>
      <w:iCs/>
      <w:color w:val="1F2A37"/>
      <w:sz w:val="20"/>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image" Target="media/image1.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